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90" w:rsidRPr="005B0B90" w:rsidRDefault="005B0B90" w:rsidP="004C7527">
      <w:pPr>
        <w:spacing w:after="375" w:line="375" w:lineRule="atLeast"/>
        <w:rPr>
          <w:rFonts w:ascii="Trebuchet MS" w:eastAsia="Times New Roman" w:hAnsi="Trebuchet MS" w:cs="Arial"/>
          <w:color w:val="FFFFFF" w:themeColor="background1"/>
          <w:sz w:val="36"/>
          <w:szCs w:val="24"/>
        </w:rPr>
      </w:pPr>
      <w:r w:rsidRPr="004C7527">
        <w:rPr>
          <w:rFonts w:ascii="Trebuchet MS" w:eastAsia="Times New Roman" w:hAnsi="Trebuchet MS" w:cs="Lucida Sans Unicode"/>
          <w:b/>
          <w:bCs/>
          <w:color w:val="FFFFFF" w:themeColor="background1"/>
          <w:sz w:val="36"/>
          <w:szCs w:val="24"/>
          <w:highlight w:val="darkGreen"/>
          <w:u w:val="single"/>
        </w:rPr>
        <w:t>Curriculum Vitae</w:t>
      </w:r>
    </w:p>
    <w:p w:rsidR="005B0B90" w:rsidRPr="005B0B90" w:rsidRDefault="005B0B90" w:rsidP="004C7527">
      <w:pPr>
        <w:spacing w:after="375" w:line="375" w:lineRule="atLeast"/>
        <w:jc w:val="center"/>
        <w:rPr>
          <w:rFonts w:ascii="Trebuchet MS" w:eastAsia="Times New Roman" w:hAnsi="Trebuchet MS" w:cs="Arial"/>
          <w:color w:val="4E4E4E"/>
          <w:sz w:val="28"/>
          <w:szCs w:val="24"/>
          <w:u w:val="single"/>
        </w:rPr>
      </w:pPr>
      <w:proofErr w:type="spellStart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>Formação</w:t>
      </w:r>
      <w:proofErr w:type="spellEnd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 xml:space="preserve"> </w:t>
      </w:r>
      <w:proofErr w:type="spellStart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>Académica</w:t>
      </w:r>
      <w:proofErr w:type="spellEnd"/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2008</w:t>
      </w:r>
      <w:r w:rsidRPr="005B0B90">
        <w:rPr>
          <w:rFonts w:ascii="Trebuchet MS" w:eastAsia="Times New Roman" w:hAnsi="Trebuchet MS" w:cs="Lucida Sans Unicode"/>
          <w:i/>
          <w:color w:val="008000"/>
          <w:sz w:val="26"/>
          <w:szCs w:val="26"/>
        </w:rPr>
        <w:t> </w:t>
      </w:r>
    </w:p>
    <w:p w:rsidR="005B0B90" w:rsidRPr="005B0B90" w:rsidRDefault="005B0B90" w:rsidP="004C7527">
      <w:pPr>
        <w:spacing w:after="135" w:line="375" w:lineRule="atLeast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Curso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Nível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Superior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em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Naturopatia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Ciências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Tradicionais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Holísticas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(I.M.T.)</w:t>
      </w: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2004</w:t>
      </w:r>
      <w:bookmarkStart w:id="0" w:name="_GoBack"/>
      <w:bookmarkEnd w:id="0"/>
    </w:p>
    <w:p w:rsidR="005B0B90" w:rsidRPr="005B0B90" w:rsidRDefault="005B0B90" w:rsidP="004C7527">
      <w:pPr>
        <w:spacing w:after="135" w:line="375" w:lineRule="atLeast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2º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Licenciatura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em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Biologia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(FCUL)</w:t>
      </w:r>
    </w:p>
    <w:p w:rsidR="005B0B90" w:rsidRPr="004C7527" w:rsidRDefault="005B0B90" w:rsidP="004C7527">
      <w:pPr>
        <w:spacing w:after="375" w:line="375" w:lineRule="atLeast"/>
        <w:jc w:val="both"/>
        <w:rPr>
          <w:rFonts w:ascii="Trebuchet MS" w:eastAsia="Times New Roman" w:hAnsi="Trebuchet MS" w:cs="Lucida Sans Unicode"/>
          <w:b/>
          <w:bCs/>
          <w:color w:val="006400"/>
          <w:sz w:val="30"/>
          <w:szCs w:val="30"/>
        </w:rPr>
      </w:pPr>
    </w:p>
    <w:p w:rsidR="005B0B90" w:rsidRPr="005B0B90" w:rsidRDefault="005B0B90" w:rsidP="004C7527">
      <w:pPr>
        <w:spacing w:after="375" w:line="375" w:lineRule="atLeast"/>
        <w:jc w:val="center"/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</w:pPr>
      <w:proofErr w:type="spellStart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>Formação</w:t>
      </w:r>
      <w:proofErr w:type="spellEnd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 xml:space="preserve"> </w:t>
      </w:r>
      <w:proofErr w:type="spellStart"/>
      <w:r w:rsidRPr="004C7527">
        <w:rPr>
          <w:rFonts w:ascii="Trebuchet MS" w:eastAsia="Times New Roman" w:hAnsi="Trebuchet MS" w:cs="Lucida Sans Unicode"/>
          <w:b/>
          <w:bCs/>
          <w:color w:val="008000"/>
          <w:sz w:val="28"/>
          <w:szCs w:val="24"/>
          <w:u w:val="single"/>
          <w:shd w:val="clear" w:color="auto" w:fill="FCFCFC"/>
        </w:rPr>
        <w:t>Terapêutica</w:t>
      </w:r>
      <w:proofErr w:type="spellEnd"/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2014</w:t>
      </w:r>
    </w:p>
    <w:p w:rsidR="005B0B90" w:rsidRPr="005B0B90" w:rsidRDefault="005B0B90" w:rsidP="004C7527">
      <w:pPr>
        <w:spacing w:after="135" w:line="375" w:lineRule="atLeast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Comunicação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Interespécies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(Marta Sofia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Guerreiro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2013</w:t>
      </w:r>
    </w:p>
    <w:p w:rsidR="005B0B90" w:rsidRPr="005B0B90" w:rsidRDefault="005B0B90" w:rsidP="004C7527">
      <w:pPr>
        <w:spacing w:after="135" w:line="375" w:lineRule="atLeast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Curso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preparação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para o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parto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aquático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(Marta Varela)</w:t>
      </w: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2012</w:t>
      </w:r>
    </w:p>
    <w:p w:rsidR="005B0B90" w:rsidRPr="005B0B90" w:rsidRDefault="005B0B90" w:rsidP="004C7527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Cerimónias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Medicina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Amazónica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(Ramón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Peregrino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Iniciação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Xamanismo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(Ana e Daniel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Brízido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Hipnoterapia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Astral)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Reuniões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Desenvolvimento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Pessoal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(Sandra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Olivença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Iniciação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à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Magia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Verde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Natacha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Moura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4C7527" w:rsidRDefault="005B0B90" w:rsidP="004C7527">
      <w:pPr>
        <w:spacing w:after="0" w:line="360" w:lineRule="auto"/>
        <w:jc w:val="both"/>
        <w:rPr>
          <w:rFonts w:ascii="Trebuchet MS" w:eastAsia="Times New Roman" w:hAnsi="Trebuchet MS" w:cs="Lucida Sans Unicode"/>
          <w:sz w:val="24"/>
          <w:szCs w:val="24"/>
        </w:rPr>
      </w:pPr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Workshop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Cremes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Bioestéticos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(André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Bartscherer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4C7527" w:rsidRDefault="005B0B90" w:rsidP="004C7527">
      <w:pPr>
        <w:spacing w:after="135" w:line="375" w:lineRule="atLeast"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2011</w:t>
      </w:r>
    </w:p>
    <w:p w:rsidR="005B0B90" w:rsidRPr="005B0B90" w:rsidRDefault="005B0B90" w:rsidP="004C7527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Curso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com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Cristais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Natacha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Moura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Celebração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 Primavera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Amala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Raíz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Leitura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Oráculos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Luz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Natacha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Moura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Curso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Protecção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Espiritual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Natacha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Moura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Xilua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Astrologia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para 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consciência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Astrologia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Relacional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Quíron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Astrologia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vivencial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(Michelle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Fannon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, Maria José Costa Félix)</w:t>
      </w: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2010</w:t>
      </w:r>
    </w:p>
    <w:p w:rsidR="005B0B90" w:rsidRPr="005B0B90" w:rsidRDefault="005B0B90" w:rsidP="004C7527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Sabedoria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viva das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Antigas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Civilizações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(Nova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Acrópole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gramStart"/>
      <w:r w:rsidRPr="005B0B90">
        <w:rPr>
          <w:rFonts w:ascii="Trebuchet MS" w:eastAsia="Times New Roman" w:hAnsi="Trebuchet MS" w:cs="Lucida Sans Unicode"/>
          <w:sz w:val="24"/>
          <w:szCs w:val="24"/>
        </w:rPr>
        <w:t>A</w:t>
      </w:r>
      <w:proofErr w:type="gram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Arte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falar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bem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em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público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(Nova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Acrópole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Leitura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 Aura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Relacionamentos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Elisabete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Espaço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4Ventos)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Leitura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 Aura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Energia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Feminina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Elisabete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 </w:t>
      </w: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color w:val="008000"/>
          <w:sz w:val="24"/>
          <w:szCs w:val="24"/>
        </w:rPr>
      </w:pPr>
    </w:p>
    <w:p w:rsidR="005B0B90" w:rsidRPr="004C7527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2009</w:t>
      </w:r>
    </w:p>
    <w:p w:rsidR="005B0B90" w:rsidRPr="005B0B90" w:rsidRDefault="005B0B90" w:rsidP="004C7527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Curso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Leitura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 Aura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Elisabete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Grupos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meditação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Elisabete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Meditação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das Rosas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Elisabete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Senhores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do Karma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João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Fernandes,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5B0B90" w:rsidRPr="005B0B90" w:rsidRDefault="005B0B90" w:rsidP="004C7527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Mestrado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em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Reiki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Essencial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(Pedro André e Alberto Mateus,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Anjocas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4C7527" w:rsidRDefault="004C7527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Lucida Sans Unicode"/>
          <w:b/>
          <w:bCs/>
          <w:i/>
          <w:color w:val="008000"/>
          <w:sz w:val="24"/>
          <w:szCs w:val="24"/>
        </w:rPr>
      </w:pPr>
    </w:p>
    <w:p w:rsidR="005B0B90" w:rsidRPr="005B0B90" w:rsidRDefault="005B0B90" w:rsidP="004C7527">
      <w:pPr>
        <w:spacing w:after="375" w:line="375" w:lineRule="atLeast"/>
        <w:contextualSpacing/>
        <w:jc w:val="both"/>
        <w:rPr>
          <w:rFonts w:ascii="Trebuchet MS" w:eastAsia="Times New Roman" w:hAnsi="Trebuchet MS" w:cs="Arial"/>
          <w:i/>
          <w:color w:val="4E4E4E"/>
          <w:sz w:val="26"/>
          <w:szCs w:val="26"/>
        </w:rPr>
      </w:pPr>
      <w:r w:rsidRPr="004C7527">
        <w:rPr>
          <w:rFonts w:ascii="Trebuchet MS" w:eastAsia="Times New Roman" w:hAnsi="Trebuchet MS" w:cs="Lucida Sans Unicode"/>
          <w:b/>
          <w:bCs/>
          <w:i/>
          <w:color w:val="008000"/>
          <w:sz w:val="26"/>
          <w:szCs w:val="26"/>
        </w:rPr>
        <w:t>2008</w:t>
      </w:r>
    </w:p>
    <w:p w:rsidR="005B0B90" w:rsidRPr="005B0B90" w:rsidRDefault="005B0B90" w:rsidP="004C7527">
      <w:pPr>
        <w:spacing w:after="135" w:line="375" w:lineRule="atLeast"/>
        <w:contextualSpacing/>
        <w:jc w:val="both"/>
        <w:rPr>
          <w:rFonts w:ascii="Trebuchet MS" w:eastAsia="Times New Roman" w:hAnsi="Trebuchet MS" w:cs="Arial"/>
          <w:sz w:val="24"/>
          <w:szCs w:val="24"/>
        </w:rPr>
      </w:pP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Técnicas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de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limpeza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espiritual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e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regressão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vidas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passadas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(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Projecto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 xml:space="preserve"> Alexandra </w:t>
      </w:r>
      <w:proofErr w:type="spellStart"/>
      <w:r w:rsidRPr="005B0B90">
        <w:rPr>
          <w:rFonts w:ascii="Trebuchet MS" w:eastAsia="Times New Roman" w:hAnsi="Trebuchet MS" w:cs="Lucida Sans Unicode"/>
          <w:sz w:val="24"/>
          <w:szCs w:val="24"/>
        </w:rPr>
        <w:t>Solnado</w:t>
      </w:r>
      <w:proofErr w:type="spellEnd"/>
      <w:r w:rsidRPr="005B0B90">
        <w:rPr>
          <w:rFonts w:ascii="Trebuchet MS" w:eastAsia="Times New Roman" w:hAnsi="Trebuchet MS" w:cs="Lucida Sans Unicode"/>
          <w:sz w:val="24"/>
          <w:szCs w:val="24"/>
        </w:rPr>
        <w:t>)</w:t>
      </w:r>
    </w:p>
    <w:p w:rsidR="00DE30A1" w:rsidRDefault="00DE30A1" w:rsidP="004C7527">
      <w:pPr>
        <w:jc w:val="both"/>
      </w:pPr>
    </w:p>
    <w:sectPr w:rsidR="00DE30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86A0A"/>
    <w:multiLevelType w:val="multilevel"/>
    <w:tmpl w:val="9856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1615D"/>
    <w:multiLevelType w:val="multilevel"/>
    <w:tmpl w:val="F38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2E1C"/>
    <w:multiLevelType w:val="multilevel"/>
    <w:tmpl w:val="27B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951C4"/>
    <w:multiLevelType w:val="multilevel"/>
    <w:tmpl w:val="1B8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C4AD6"/>
    <w:multiLevelType w:val="multilevel"/>
    <w:tmpl w:val="57C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972A0"/>
    <w:multiLevelType w:val="multilevel"/>
    <w:tmpl w:val="541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C6627"/>
    <w:multiLevelType w:val="multilevel"/>
    <w:tmpl w:val="503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C7AD5"/>
    <w:multiLevelType w:val="multilevel"/>
    <w:tmpl w:val="445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049E8"/>
    <w:multiLevelType w:val="multilevel"/>
    <w:tmpl w:val="FAA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A0"/>
    <w:rsid w:val="00005E54"/>
    <w:rsid w:val="000247A1"/>
    <w:rsid w:val="00042570"/>
    <w:rsid w:val="00046ACC"/>
    <w:rsid w:val="0005070F"/>
    <w:rsid w:val="00062AE3"/>
    <w:rsid w:val="000774A4"/>
    <w:rsid w:val="0008404D"/>
    <w:rsid w:val="00090523"/>
    <w:rsid w:val="00090C97"/>
    <w:rsid w:val="000B4A7C"/>
    <w:rsid w:val="000C502E"/>
    <w:rsid w:val="000D2163"/>
    <w:rsid w:val="00120776"/>
    <w:rsid w:val="0012670C"/>
    <w:rsid w:val="00130B50"/>
    <w:rsid w:val="00143D6A"/>
    <w:rsid w:val="001506DE"/>
    <w:rsid w:val="00154404"/>
    <w:rsid w:val="00155004"/>
    <w:rsid w:val="00156585"/>
    <w:rsid w:val="00156CF1"/>
    <w:rsid w:val="00163F71"/>
    <w:rsid w:val="00173AC3"/>
    <w:rsid w:val="001808E8"/>
    <w:rsid w:val="001A0B7C"/>
    <w:rsid w:val="001A2CB8"/>
    <w:rsid w:val="001B627A"/>
    <w:rsid w:val="001C5458"/>
    <w:rsid w:val="001D5189"/>
    <w:rsid w:val="001D613A"/>
    <w:rsid w:val="001E10F1"/>
    <w:rsid w:val="001E7EC0"/>
    <w:rsid w:val="002111B2"/>
    <w:rsid w:val="002232DC"/>
    <w:rsid w:val="002357A0"/>
    <w:rsid w:val="002516AD"/>
    <w:rsid w:val="002726FD"/>
    <w:rsid w:val="00280AB0"/>
    <w:rsid w:val="002A6116"/>
    <w:rsid w:val="002E5FC7"/>
    <w:rsid w:val="002F6D90"/>
    <w:rsid w:val="00301C80"/>
    <w:rsid w:val="003032A6"/>
    <w:rsid w:val="003074B4"/>
    <w:rsid w:val="00322C9E"/>
    <w:rsid w:val="00354DD1"/>
    <w:rsid w:val="003678AC"/>
    <w:rsid w:val="003A3EA5"/>
    <w:rsid w:val="003A6E49"/>
    <w:rsid w:val="003B2A80"/>
    <w:rsid w:val="003C2252"/>
    <w:rsid w:val="003D5957"/>
    <w:rsid w:val="003E7ABD"/>
    <w:rsid w:val="003F1FFE"/>
    <w:rsid w:val="00402574"/>
    <w:rsid w:val="00402DE4"/>
    <w:rsid w:val="004073D4"/>
    <w:rsid w:val="004100CD"/>
    <w:rsid w:val="004114E3"/>
    <w:rsid w:val="0041515D"/>
    <w:rsid w:val="004349C7"/>
    <w:rsid w:val="004452AC"/>
    <w:rsid w:val="00474F5B"/>
    <w:rsid w:val="0048239B"/>
    <w:rsid w:val="00492A1F"/>
    <w:rsid w:val="004A1AAF"/>
    <w:rsid w:val="004B394C"/>
    <w:rsid w:val="004C0677"/>
    <w:rsid w:val="004C2B1A"/>
    <w:rsid w:val="004C59F8"/>
    <w:rsid w:val="004C6BA2"/>
    <w:rsid w:val="004C7527"/>
    <w:rsid w:val="004D4BDC"/>
    <w:rsid w:val="004E119B"/>
    <w:rsid w:val="004E6110"/>
    <w:rsid w:val="004F54A3"/>
    <w:rsid w:val="00505096"/>
    <w:rsid w:val="00505ECE"/>
    <w:rsid w:val="005070CA"/>
    <w:rsid w:val="0051075D"/>
    <w:rsid w:val="00513709"/>
    <w:rsid w:val="005239FC"/>
    <w:rsid w:val="00527D10"/>
    <w:rsid w:val="00547E96"/>
    <w:rsid w:val="0055652C"/>
    <w:rsid w:val="005619E4"/>
    <w:rsid w:val="005651A4"/>
    <w:rsid w:val="0057122A"/>
    <w:rsid w:val="00584FA7"/>
    <w:rsid w:val="0059236C"/>
    <w:rsid w:val="005A672F"/>
    <w:rsid w:val="005B0B90"/>
    <w:rsid w:val="005C1984"/>
    <w:rsid w:val="005D0AF0"/>
    <w:rsid w:val="005D764C"/>
    <w:rsid w:val="005E1745"/>
    <w:rsid w:val="006058D0"/>
    <w:rsid w:val="00606F6F"/>
    <w:rsid w:val="00610A38"/>
    <w:rsid w:val="00612D7B"/>
    <w:rsid w:val="00627733"/>
    <w:rsid w:val="0063371C"/>
    <w:rsid w:val="006534E8"/>
    <w:rsid w:val="006564CE"/>
    <w:rsid w:val="0065751A"/>
    <w:rsid w:val="0066136B"/>
    <w:rsid w:val="006678A1"/>
    <w:rsid w:val="00677751"/>
    <w:rsid w:val="006906B4"/>
    <w:rsid w:val="00692DAA"/>
    <w:rsid w:val="006A2D8B"/>
    <w:rsid w:val="006D7EB7"/>
    <w:rsid w:val="006E4A16"/>
    <w:rsid w:val="006F46C5"/>
    <w:rsid w:val="006F6323"/>
    <w:rsid w:val="007165CE"/>
    <w:rsid w:val="0073157B"/>
    <w:rsid w:val="0074094F"/>
    <w:rsid w:val="007505BB"/>
    <w:rsid w:val="0077610D"/>
    <w:rsid w:val="00784447"/>
    <w:rsid w:val="00785AAC"/>
    <w:rsid w:val="00790AEF"/>
    <w:rsid w:val="0079107D"/>
    <w:rsid w:val="00791A75"/>
    <w:rsid w:val="00797312"/>
    <w:rsid w:val="007A3C61"/>
    <w:rsid w:val="007C7063"/>
    <w:rsid w:val="007D0F9D"/>
    <w:rsid w:val="007D6668"/>
    <w:rsid w:val="007E29C2"/>
    <w:rsid w:val="007F1B78"/>
    <w:rsid w:val="00813C0E"/>
    <w:rsid w:val="00820A5F"/>
    <w:rsid w:val="00824E00"/>
    <w:rsid w:val="00841EB5"/>
    <w:rsid w:val="00842F1F"/>
    <w:rsid w:val="00845C64"/>
    <w:rsid w:val="00855DE0"/>
    <w:rsid w:val="00862786"/>
    <w:rsid w:val="008710B7"/>
    <w:rsid w:val="008727B2"/>
    <w:rsid w:val="008926BB"/>
    <w:rsid w:val="00892FF5"/>
    <w:rsid w:val="008B67D4"/>
    <w:rsid w:val="008D023F"/>
    <w:rsid w:val="008F1CAB"/>
    <w:rsid w:val="008F36D9"/>
    <w:rsid w:val="0090597D"/>
    <w:rsid w:val="00907146"/>
    <w:rsid w:val="009116B8"/>
    <w:rsid w:val="00921E78"/>
    <w:rsid w:val="00922684"/>
    <w:rsid w:val="0092788E"/>
    <w:rsid w:val="00937381"/>
    <w:rsid w:val="009374A4"/>
    <w:rsid w:val="00955740"/>
    <w:rsid w:val="0095754E"/>
    <w:rsid w:val="00965FB5"/>
    <w:rsid w:val="009874B3"/>
    <w:rsid w:val="009B39C8"/>
    <w:rsid w:val="009D405C"/>
    <w:rsid w:val="009D7AF9"/>
    <w:rsid w:val="009E3C3B"/>
    <w:rsid w:val="009E6635"/>
    <w:rsid w:val="00A1543E"/>
    <w:rsid w:val="00A26D84"/>
    <w:rsid w:val="00A3397E"/>
    <w:rsid w:val="00A40FDF"/>
    <w:rsid w:val="00A44CD9"/>
    <w:rsid w:val="00A50BFE"/>
    <w:rsid w:val="00A6542B"/>
    <w:rsid w:val="00A66931"/>
    <w:rsid w:val="00A90845"/>
    <w:rsid w:val="00A90DDD"/>
    <w:rsid w:val="00AA406D"/>
    <w:rsid w:val="00AB64CD"/>
    <w:rsid w:val="00AD6677"/>
    <w:rsid w:val="00AF3464"/>
    <w:rsid w:val="00AF36D2"/>
    <w:rsid w:val="00B0370E"/>
    <w:rsid w:val="00B03B25"/>
    <w:rsid w:val="00B11A65"/>
    <w:rsid w:val="00B272B0"/>
    <w:rsid w:val="00B3136F"/>
    <w:rsid w:val="00B4428A"/>
    <w:rsid w:val="00B54DD8"/>
    <w:rsid w:val="00B56158"/>
    <w:rsid w:val="00B710F2"/>
    <w:rsid w:val="00B759F0"/>
    <w:rsid w:val="00B94664"/>
    <w:rsid w:val="00B94A38"/>
    <w:rsid w:val="00B95FA3"/>
    <w:rsid w:val="00B97215"/>
    <w:rsid w:val="00BA37B7"/>
    <w:rsid w:val="00BA7249"/>
    <w:rsid w:val="00BB1898"/>
    <w:rsid w:val="00BC478E"/>
    <w:rsid w:val="00BD68D7"/>
    <w:rsid w:val="00BE4AB6"/>
    <w:rsid w:val="00BF5328"/>
    <w:rsid w:val="00C00CAE"/>
    <w:rsid w:val="00C079E4"/>
    <w:rsid w:val="00C11EE2"/>
    <w:rsid w:val="00C26FF5"/>
    <w:rsid w:val="00C34CEE"/>
    <w:rsid w:val="00C47973"/>
    <w:rsid w:val="00C47E28"/>
    <w:rsid w:val="00C50852"/>
    <w:rsid w:val="00C61BCB"/>
    <w:rsid w:val="00C7275A"/>
    <w:rsid w:val="00C859F7"/>
    <w:rsid w:val="00C86332"/>
    <w:rsid w:val="00C86930"/>
    <w:rsid w:val="00C87C83"/>
    <w:rsid w:val="00C90443"/>
    <w:rsid w:val="00CA1E27"/>
    <w:rsid w:val="00CA56F1"/>
    <w:rsid w:val="00CB1E12"/>
    <w:rsid w:val="00CB38E7"/>
    <w:rsid w:val="00CB3AB7"/>
    <w:rsid w:val="00CD1096"/>
    <w:rsid w:val="00CD27CB"/>
    <w:rsid w:val="00CD4A6B"/>
    <w:rsid w:val="00CE336C"/>
    <w:rsid w:val="00CF7E1D"/>
    <w:rsid w:val="00D01582"/>
    <w:rsid w:val="00D0184A"/>
    <w:rsid w:val="00D02951"/>
    <w:rsid w:val="00D02DA7"/>
    <w:rsid w:val="00D1094F"/>
    <w:rsid w:val="00D17FE2"/>
    <w:rsid w:val="00D22BE8"/>
    <w:rsid w:val="00D31818"/>
    <w:rsid w:val="00D4331C"/>
    <w:rsid w:val="00D45D69"/>
    <w:rsid w:val="00D47DAD"/>
    <w:rsid w:val="00D75848"/>
    <w:rsid w:val="00DB2651"/>
    <w:rsid w:val="00DB7BA3"/>
    <w:rsid w:val="00DC291D"/>
    <w:rsid w:val="00DD4268"/>
    <w:rsid w:val="00DD6A20"/>
    <w:rsid w:val="00DE30A1"/>
    <w:rsid w:val="00E22EA0"/>
    <w:rsid w:val="00E22F24"/>
    <w:rsid w:val="00E5064C"/>
    <w:rsid w:val="00E52590"/>
    <w:rsid w:val="00E61EFE"/>
    <w:rsid w:val="00E76857"/>
    <w:rsid w:val="00EB3173"/>
    <w:rsid w:val="00F01302"/>
    <w:rsid w:val="00F1325A"/>
    <w:rsid w:val="00F13322"/>
    <w:rsid w:val="00F16A0C"/>
    <w:rsid w:val="00F313C2"/>
    <w:rsid w:val="00F34B7B"/>
    <w:rsid w:val="00F34D46"/>
    <w:rsid w:val="00F373D8"/>
    <w:rsid w:val="00F420A6"/>
    <w:rsid w:val="00F566A4"/>
    <w:rsid w:val="00F67CE7"/>
    <w:rsid w:val="00F823C4"/>
    <w:rsid w:val="00F91CC1"/>
    <w:rsid w:val="00FB0C9E"/>
    <w:rsid w:val="00FB560A"/>
    <w:rsid w:val="00FC4902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3EEF-B833-4D0F-8D52-730C6F3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EA0"/>
    <w:rPr>
      <w:b/>
      <w:bCs/>
    </w:rPr>
  </w:style>
  <w:style w:type="paragraph" w:styleId="ListParagraph">
    <w:name w:val="List Paragraph"/>
    <w:basedOn w:val="Normal"/>
    <w:uiPriority w:val="34"/>
    <w:qFormat/>
    <w:rsid w:val="005B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Carvalho, Ana Sofia</dc:creator>
  <cp:keywords/>
  <dc:description/>
  <cp:lastModifiedBy>Carvalho, Ana Sofia</cp:lastModifiedBy>
  <cp:revision>2</cp:revision>
  <dcterms:created xsi:type="dcterms:W3CDTF">2016-07-22T08:06:00Z</dcterms:created>
  <dcterms:modified xsi:type="dcterms:W3CDTF">2016-07-22T10:26:00Z</dcterms:modified>
</cp:coreProperties>
</file>